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138F" w14:textId="5ABAE1D7" w:rsidR="0044046A" w:rsidRDefault="0044046A" w:rsidP="0044046A">
      <w:pPr>
        <w:jc w:val="center"/>
        <w:rPr>
          <w:rFonts w:eastAsia="Arial Unicode MS"/>
          <w:b/>
          <w:color w:val="002060"/>
          <w:sz w:val="28"/>
        </w:rPr>
      </w:pPr>
      <w:r w:rsidRPr="00461E10">
        <w:rPr>
          <w:rFonts w:eastAsia="Arial Unicode MS"/>
          <w:b/>
          <w:color w:val="002060"/>
          <w:sz w:val="28"/>
        </w:rPr>
        <w:t>Состав Комитета РСС по инжинирингу</w:t>
      </w:r>
    </w:p>
    <w:p w14:paraId="4E76D430" w14:textId="77777777" w:rsidR="00AB41E0" w:rsidRDefault="00AB41E0" w:rsidP="0044046A">
      <w:pPr>
        <w:jc w:val="center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3415"/>
        <w:gridCol w:w="4109"/>
        <w:gridCol w:w="3262"/>
        <w:gridCol w:w="2692"/>
      </w:tblGrid>
      <w:tr w:rsidR="00E266D3" w:rsidRPr="0044046A" w14:paraId="0096B95B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0C53E13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№</w:t>
            </w:r>
          </w:p>
        </w:tc>
        <w:tc>
          <w:tcPr>
            <w:tcW w:w="1205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9EB32AD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Организация</w:t>
            </w: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03CD2B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ФИО представителей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FE2DEE8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Должность</w:t>
            </w:r>
          </w:p>
        </w:tc>
        <w:tc>
          <w:tcPr>
            <w:tcW w:w="9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8E66E3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Членство в ОМОР «РСС»</w:t>
            </w:r>
          </w:p>
        </w:tc>
      </w:tr>
      <w:tr w:rsidR="00E266D3" w:rsidRPr="0044046A" w14:paraId="79AA7078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151902E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1</w:t>
            </w:r>
          </w:p>
        </w:tc>
        <w:tc>
          <w:tcPr>
            <w:tcW w:w="1205" w:type="pct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115106D" w14:textId="77777777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Национальная Ассоциация инженеров-консультантов в строительстве</w:t>
            </w: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023F12A" w14:textId="77777777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Кубанская Ольга Олеговна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E7A5FF" w14:textId="77777777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Исполнительный директор</w:t>
            </w:r>
          </w:p>
        </w:tc>
        <w:tc>
          <w:tcPr>
            <w:tcW w:w="950" w:type="pct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AD7FF99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Член ОМОР «РСС»</w:t>
            </w:r>
          </w:p>
        </w:tc>
      </w:tr>
      <w:tr w:rsidR="00E266D3" w:rsidRPr="0044046A" w14:paraId="1166D2B1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AA99DC9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2</w:t>
            </w:r>
          </w:p>
        </w:tc>
        <w:tc>
          <w:tcPr>
            <w:tcW w:w="1205" w:type="pct"/>
            <w:vMerge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816FAF6" w14:textId="77777777" w:rsidR="00E266D3" w:rsidRPr="0044046A" w:rsidRDefault="00E266D3" w:rsidP="0044046A">
            <w:pPr>
              <w:spacing w:before="120"/>
              <w:jc w:val="both"/>
              <w:rPr>
                <w:rFonts w:eastAsia="Arial Unicode MS"/>
              </w:rPr>
            </w:pP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4A6B27E" w14:textId="1FC87A95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>
              <w:rPr>
                <w:rFonts w:eastAsia="Arial Unicode MS"/>
              </w:rPr>
              <w:t>Эхвая Шорена Мурмановна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A1A60D2" w14:textId="5D772CBC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>
              <w:rPr>
                <w:rFonts w:eastAsia="Arial Unicode MS"/>
              </w:rPr>
              <w:t>Помощник Исполнительного директора</w:t>
            </w:r>
          </w:p>
        </w:tc>
        <w:tc>
          <w:tcPr>
            <w:tcW w:w="950" w:type="pct"/>
            <w:vMerge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10111FC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</w:p>
        </w:tc>
      </w:tr>
      <w:tr w:rsidR="00E266D3" w:rsidRPr="0044046A" w14:paraId="673F37BA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0AD9742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3</w:t>
            </w:r>
          </w:p>
        </w:tc>
        <w:tc>
          <w:tcPr>
            <w:tcW w:w="1205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E909958" w14:textId="77777777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 xml:space="preserve">АО </w:t>
            </w:r>
            <w:r>
              <w:rPr>
                <w:rFonts w:eastAsia="Arial Unicode MS"/>
              </w:rPr>
              <w:t>«</w:t>
            </w:r>
            <w:r w:rsidRPr="0044046A">
              <w:rPr>
                <w:rFonts w:eastAsia="Arial Unicode MS"/>
              </w:rPr>
              <w:t xml:space="preserve">Институт </w:t>
            </w:r>
            <w:proofErr w:type="spellStart"/>
            <w:r w:rsidRPr="0044046A">
              <w:rPr>
                <w:rFonts w:eastAsia="Arial Unicode MS"/>
              </w:rPr>
              <w:t>Гипростроймост-Спб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C577AB1" w14:textId="1E387D89" w:rsidR="00E266D3" w:rsidRPr="00D44B01" w:rsidRDefault="00E266D3" w:rsidP="006F3047">
            <w:pPr>
              <w:spacing w:before="120"/>
              <w:rPr>
                <w:rFonts w:ascii="Calibri" w:hAnsi="Calibri" w:cs="Calibri"/>
                <w:color w:val="000000"/>
              </w:rPr>
            </w:pPr>
            <w:proofErr w:type="spellStart"/>
            <w:r w:rsidRPr="0044046A">
              <w:rPr>
                <w:rFonts w:eastAsia="Arial Unicode MS"/>
              </w:rPr>
              <w:t>Рутман</w:t>
            </w:r>
            <w:proofErr w:type="spellEnd"/>
            <w:r w:rsidRPr="0044046A">
              <w:rPr>
                <w:rFonts w:eastAsia="Arial Unicode MS"/>
              </w:rPr>
              <w:t xml:space="preserve"> Илья Юрьевич</w:t>
            </w:r>
            <w:r w:rsidRPr="004F78BA">
              <w:rPr>
                <w:rFonts w:eastAsia="Arial Unicode MS"/>
                <w:color w:val="00B050"/>
              </w:rPr>
              <w:t xml:space="preserve"> </w:t>
            </w:r>
          </w:p>
          <w:p w14:paraId="6247C58D" w14:textId="3FFC0E59" w:rsidR="00E266D3" w:rsidRPr="00D44B01" w:rsidRDefault="00E266D3" w:rsidP="006F304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672A3BC" w14:textId="77777777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Генеральный директор</w:t>
            </w:r>
          </w:p>
        </w:tc>
        <w:tc>
          <w:tcPr>
            <w:tcW w:w="9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7006A9F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Член ОМОР «РСС»</w:t>
            </w:r>
          </w:p>
        </w:tc>
      </w:tr>
      <w:tr w:rsidR="00E266D3" w:rsidRPr="0044046A" w14:paraId="74824BFE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F49C424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4</w:t>
            </w:r>
          </w:p>
        </w:tc>
        <w:tc>
          <w:tcPr>
            <w:tcW w:w="1205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BF696A8" w14:textId="77777777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ООО «ИНТЕРТЕС инжиниринг»</w:t>
            </w: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155F892" w14:textId="1837436C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Серебренников Артем Валерьевич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A2D96EF" w14:textId="77777777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 xml:space="preserve">Генеральный директор  </w:t>
            </w:r>
          </w:p>
        </w:tc>
        <w:tc>
          <w:tcPr>
            <w:tcW w:w="9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2043AE0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Член ОМОР «РСС»</w:t>
            </w:r>
          </w:p>
        </w:tc>
      </w:tr>
      <w:tr w:rsidR="00E266D3" w:rsidRPr="0044046A" w14:paraId="4FAA1637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5AA4177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5</w:t>
            </w:r>
          </w:p>
        </w:tc>
        <w:tc>
          <w:tcPr>
            <w:tcW w:w="1205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F9E452D" w14:textId="77777777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Частное учреждение Госкорпорации «Росатом» «Отраслевой центр капитального строительства»</w:t>
            </w: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A9E4173" w14:textId="49B6A9D7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Смирнов Владимир Константинович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4418E46" w14:textId="77777777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Советник Директора ЧУ ГК Росатом «ОЦКС»</w:t>
            </w:r>
          </w:p>
        </w:tc>
        <w:tc>
          <w:tcPr>
            <w:tcW w:w="9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1FC07CC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Член ОМОР «РСС»</w:t>
            </w:r>
          </w:p>
        </w:tc>
      </w:tr>
      <w:tr w:rsidR="00E266D3" w:rsidRPr="0044046A" w14:paraId="1F55D7B4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B23179E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6</w:t>
            </w:r>
          </w:p>
        </w:tc>
        <w:tc>
          <w:tcPr>
            <w:tcW w:w="1205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C4DE7DC" w14:textId="77777777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Юридическая фирма «ВЕРСАЙД»</w:t>
            </w: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12FA62D" w14:textId="47CDDA6D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 xml:space="preserve">Бахарев Дмитрий Николаевич  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C06CD76" w14:textId="77777777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Партнёр юридических фирм «ВЕРСАЙД» и «BURGMAYER»</w:t>
            </w:r>
          </w:p>
        </w:tc>
        <w:tc>
          <w:tcPr>
            <w:tcW w:w="9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C04FBC9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Не является членом ОМОР «РСС»</w:t>
            </w:r>
          </w:p>
        </w:tc>
      </w:tr>
      <w:tr w:rsidR="00E266D3" w:rsidRPr="0044046A" w14:paraId="7E58A1A6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B40CBFD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1205" w:type="pct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FDE7A35" w14:textId="77777777" w:rsidR="00E266D3" w:rsidRPr="0044046A" w:rsidRDefault="00E266D3" w:rsidP="0044046A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 xml:space="preserve">МГУ </w:t>
            </w:r>
            <w:proofErr w:type="spellStart"/>
            <w:r w:rsidRPr="0044046A">
              <w:rPr>
                <w:rFonts w:eastAsia="Arial Unicode MS"/>
              </w:rPr>
              <w:t>им.М.В.Ломоносова</w:t>
            </w:r>
            <w:proofErr w:type="spellEnd"/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3F5CE16" w14:textId="1CF4714F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Щербаков Николай Борисович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7F0123C" w14:textId="4F0D3419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Преподаватель кафедры гражданского права МГУ им.</w:t>
            </w:r>
            <w:r w:rsidR="00477ED1">
              <w:rPr>
                <w:rFonts w:eastAsia="Arial Unicode MS"/>
              </w:rPr>
              <w:t xml:space="preserve"> </w:t>
            </w:r>
            <w:r w:rsidRPr="0044046A">
              <w:rPr>
                <w:rFonts w:eastAsia="Arial Unicode MS"/>
              </w:rPr>
              <w:t>М.</w:t>
            </w:r>
            <w:r w:rsidR="00477ED1">
              <w:rPr>
                <w:rFonts w:eastAsia="Arial Unicode MS"/>
              </w:rPr>
              <w:t xml:space="preserve"> </w:t>
            </w:r>
            <w:r w:rsidRPr="0044046A">
              <w:rPr>
                <w:rFonts w:eastAsia="Arial Unicode MS"/>
              </w:rPr>
              <w:t>В.</w:t>
            </w:r>
            <w:r w:rsidR="00477ED1">
              <w:rPr>
                <w:rFonts w:eastAsia="Arial Unicode MS"/>
              </w:rPr>
              <w:t xml:space="preserve"> </w:t>
            </w:r>
            <w:r w:rsidRPr="0044046A">
              <w:rPr>
                <w:rFonts w:eastAsia="Arial Unicode MS"/>
              </w:rPr>
              <w:t xml:space="preserve">Ломоносова, арбитр РАЦ, Член правления международной ассоциации строительного права (ICLA, </w:t>
            </w:r>
            <w:proofErr w:type="spellStart"/>
            <w:r w:rsidRPr="0044046A">
              <w:rPr>
                <w:rFonts w:eastAsia="Arial Unicode MS"/>
              </w:rPr>
              <w:t>Stuttgart</w:t>
            </w:r>
            <w:proofErr w:type="spellEnd"/>
            <w:r w:rsidRPr="0044046A">
              <w:rPr>
                <w:rFonts w:eastAsia="Arial Unicode MS"/>
              </w:rPr>
              <w:t>), партнер ООО «Ширвиндт, Щербаков и партнеры».</w:t>
            </w:r>
          </w:p>
        </w:tc>
        <w:tc>
          <w:tcPr>
            <w:tcW w:w="950" w:type="pct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FF86589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</w:p>
          <w:p w14:paraId="475BF529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</w:p>
          <w:p w14:paraId="2DD90F2C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</w:p>
          <w:p w14:paraId="7B27C653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</w:p>
          <w:p w14:paraId="3FF058F6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</w:p>
          <w:p w14:paraId="0291A41F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</w:p>
          <w:p w14:paraId="2851E911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</w:p>
          <w:p w14:paraId="696706AB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Не является членом ОМОР «РСС»</w:t>
            </w:r>
          </w:p>
        </w:tc>
      </w:tr>
      <w:tr w:rsidR="00E266D3" w:rsidRPr="0044046A" w14:paraId="7B57547B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93E635A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8</w:t>
            </w:r>
          </w:p>
        </w:tc>
        <w:tc>
          <w:tcPr>
            <w:tcW w:w="1205" w:type="pct"/>
            <w:vMerge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9764BE2" w14:textId="77777777" w:rsidR="00E266D3" w:rsidRPr="0044046A" w:rsidRDefault="00E266D3" w:rsidP="0044046A">
            <w:pPr>
              <w:spacing w:before="120"/>
              <w:jc w:val="both"/>
              <w:rPr>
                <w:rFonts w:eastAsia="Arial Unicode MS"/>
              </w:rPr>
            </w:pP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D6BE2D2" w14:textId="6A606385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Иващенко Наталия Павловна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EE93893" w14:textId="77777777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 xml:space="preserve">Заведующий кафедрой экономики инноваций, Заместитель декана по межфакультетскому взаимодействию и инновационной деятельности экономического факультета МГУ имени М.В. Ломоносова </w:t>
            </w:r>
          </w:p>
        </w:tc>
        <w:tc>
          <w:tcPr>
            <w:tcW w:w="950" w:type="pct"/>
            <w:vMerge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42C58A3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</w:p>
        </w:tc>
      </w:tr>
      <w:tr w:rsidR="00E266D3" w:rsidRPr="0044046A" w14:paraId="4273BE95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050E28D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9</w:t>
            </w:r>
          </w:p>
        </w:tc>
        <w:tc>
          <w:tcPr>
            <w:tcW w:w="1205" w:type="pct"/>
            <w:vMerge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A101C68" w14:textId="77777777" w:rsidR="00E266D3" w:rsidRPr="0044046A" w:rsidRDefault="00E266D3" w:rsidP="0044046A">
            <w:pPr>
              <w:spacing w:before="120"/>
              <w:jc w:val="both"/>
              <w:rPr>
                <w:rFonts w:eastAsia="Arial Unicode MS"/>
              </w:rPr>
            </w:pP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38442CC" w14:textId="681B4EA3" w:rsidR="00E266D3" w:rsidRPr="00DC1147" w:rsidRDefault="00E266D3" w:rsidP="006F3047">
            <w:pPr>
              <w:spacing w:before="120"/>
              <w:rPr>
                <w:rFonts w:eastAsia="Arial Unicode MS"/>
                <w:color w:val="00B050"/>
              </w:rPr>
            </w:pPr>
            <w:r w:rsidRPr="0044046A">
              <w:rPr>
                <w:rFonts w:eastAsia="Arial Unicode MS"/>
              </w:rPr>
              <w:t>Тищенко Елена Борисовна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4033B8A" w14:textId="77777777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Советник декана экономического факультета МГУ им. Ломоносова по цифровой экономике, Заместитель заведующего кафедрой по научной работе</w:t>
            </w:r>
          </w:p>
        </w:tc>
        <w:tc>
          <w:tcPr>
            <w:tcW w:w="950" w:type="pct"/>
            <w:vMerge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B0FF626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</w:p>
        </w:tc>
      </w:tr>
      <w:tr w:rsidR="00E266D3" w:rsidRPr="0044046A" w14:paraId="0A4B31DA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D63243B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1205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F71DDED" w14:textId="77777777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B63C9">
              <w:rPr>
                <w:rFonts w:eastAsia="Arial Unicode MS"/>
              </w:rPr>
              <w:t>Ассоциация Организаций Строительного Комплекса Атомной Отрасли</w:t>
            </w: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349D8AE" w14:textId="7BB13520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Малинин Сергей Михайлович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630A4F3E" w14:textId="77777777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Генеральный директор</w:t>
            </w:r>
          </w:p>
        </w:tc>
        <w:tc>
          <w:tcPr>
            <w:tcW w:w="9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D8EFB08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Не является членом ОМОР «РСС»</w:t>
            </w:r>
          </w:p>
        </w:tc>
      </w:tr>
      <w:tr w:rsidR="00E266D3" w:rsidRPr="0044046A" w14:paraId="43AB4297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1C438F0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11</w:t>
            </w:r>
          </w:p>
        </w:tc>
        <w:tc>
          <w:tcPr>
            <w:tcW w:w="1205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FC90044" w14:textId="77777777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АО «Национальная инжиниринговая корпорация»</w:t>
            </w: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3358ABC" w14:textId="6771B6A3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proofErr w:type="spellStart"/>
            <w:r w:rsidRPr="0044046A">
              <w:rPr>
                <w:rFonts w:eastAsia="Arial Unicode MS"/>
              </w:rPr>
              <w:t>Вуйменков</w:t>
            </w:r>
            <w:proofErr w:type="spellEnd"/>
            <w:r w:rsidRPr="0044046A">
              <w:rPr>
                <w:rFonts w:eastAsia="Arial Unicode MS"/>
              </w:rPr>
              <w:t xml:space="preserve"> Семен Алексеевич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817F230" w14:textId="77777777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Заместитель генерального директора</w:t>
            </w:r>
          </w:p>
        </w:tc>
        <w:tc>
          <w:tcPr>
            <w:tcW w:w="9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9B2F582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Не является членом ОМОР «РСС»</w:t>
            </w:r>
          </w:p>
        </w:tc>
      </w:tr>
      <w:tr w:rsidR="00E266D3" w:rsidRPr="0044046A" w14:paraId="2FFE4421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C266B08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  <w:lang w:val="en-US"/>
              </w:rPr>
              <w:t>1</w:t>
            </w:r>
            <w:r w:rsidRPr="0044046A">
              <w:rPr>
                <w:rFonts w:eastAsia="Arial Unicode MS"/>
              </w:rPr>
              <w:t>2</w:t>
            </w:r>
          </w:p>
        </w:tc>
        <w:tc>
          <w:tcPr>
            <w:tcW w:w="1205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8E4D306" w14:textId="77777777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ООО «ЭФ-ТЭК»</w:t>
            </w: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21CFEDD" w14:textId="009DD329" w:rsidR="00E266D3" w:rsidRPr="004D0705" w:rsidRDefault="00E266D3" w:rsidP="006F3047">
            <w:pPr>
              <w:spacing w:before="120"/>
              <w:rPr>
                <w:rFonts w:eastAsia="Arial Unicode MS"/>
              </w:rPr>
            </w:pPr>
            <w:proofErr w:type="spellStart"/>
            <w:r w:rsidRPr="0044046A">
              <w:rPr>
                <w:rFonts w:eastAsia="Arial Unicode MS"/>
              </w:rPr>
              <w:t>Гервиц</w:t>
            </w:r>
            <w:proofErr w:type="spellEnd"/>
            <w:r w:rsidRPr="0044046A">
              <w:rPr>
                <w:rFonts w:eastAsia="Arial Unicode MS"/>
              </w:rPr>
              <w:t xml:space="preserve"> Евгений Михайлович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D6A39B5" w14:textId="77777777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Главный инженер проекта</w:t>
            </w:r>
          </w:p>
        </w:tc>
        <w:tc>
          <w:tcPr>
            <w:tcW w:w="9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F348AEE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Не является членом ОМОР «РСС»</w:t>
            </w:r>
          </w:p>
        </w:tc>
      </w:tr>
      <w:tr w:rsidR="00E266D3" w:rsidRPr="0044046A" w14:paraId="5C4C3E23" w14:textId="77777777" w:rsidTr="00E266D3">
        <w:tc>
          <w:tcPr>
            <w:tcW w:w="244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8886D05" w14:textId="77777777" w:rsidR="00E266D3" w:rsidRPr="0044046A" w:rsidRDefault="00E266D3" w:rsidP="009E2E7F">
            <w:pPr>
              <w:spacing w:before="120"/>
              <w:jc w:val="both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13</w:t>
            </w:r>
          </w:p>
        </w:tc>
        <w:tc>
          <w:tcPr>
            <w:tcW w:w="1205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4CB3A26" w14:textId="77777777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r w:rsidRPr="00FF3DB1">
              <w:rPr>
                <w:rFonts w:eastAsia="Arial Unicode MS"/>
              </w:rPr>
              <w:t>АО «Центр методологии, нормирования и стандартизации в строительстве»</w:t>
            </w:r>
          </w:p>
        </w:tc>
        <w:tc>
          <w:tcPr>
            <w:tcW w:w="14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7FFCD3D" w14:textId="4DDAF69B" w:rsidR="00E266D3" w:rsidRPr="0044046A" w:rsidRDefault="00E266D3" w:rsidP="006F3047">
            <w:pPr>
              <w:spacing w:before="120"/>
              <w:rPr>
                <w:rFonts w:eastAsia="Arial Unicode MS"/>
              </w:rPr>
            </w:pPr>
            <w:proofErr w:type="spellStart"/>
            <w:r w:rsidRPr="0044046A">
              <w:rPr>
                <w:rFonts w:eastAsia="Arial Unicode MS"/>
              </w:rPr>
              <w:t>Лукерчик</w:t>
            </w:r>
            <w:proofErr w:type="spellEnd"/>
            <w:r w:rsidRPr="0044046A">
              <w:rPr>
                <w:rFonts w:eastAsia="Arial Unicode MS"/>
              </w:rPr>
              <w:t xml:space="preserve"> Ольга Николаевна</w:t>
            </w:r>
          </w:p>
        </w:tc>
        <w:tc>
          <w:tcPr>
            <w:tcW w:w="1151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B7142B2" w14:textId="77777777" w:rsidR="00E266D3" w:rsidRPr="0044046A" w:rsidRDefault="00E266D3" w:rsidP="0044046A">
            <w:pPr>
              <w:spacing w:before="120"/>
              <w:rPr>
                <w:rFonts w:eastAsia="Arial Unicode MS"/>
              </w:rPr>
            </w:pPr>
            <w:r w:rsidRPr="00FF3DB1">
              <w:rPr>
                <w:rFonts w:eastAsia="Arial Unicode MS"/>
              </w:rPr>
              <w:t>Председатель правления</w:t>
            </w:r>
          </w:p>
        </w:tc>
        <w:tc>
          <w:tcPr>
            <w:tcW w:w="950" w:type="pc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318A6F1" w14:textId="77777777" w:rsidR="00E266D3" w:rsidRPr="0044046A" w:rsidRDefault="00E266D3" w:rsidP="0044046A">
            <w:pPr>
              <w:spacing w:before="120"/>
              <w:jc w:val="center"/>
              <w:rPr>
                <w:rFonts w:eastAsia="Arial Unicode MS"/>
              </w:rPr>
            </w:pPr>
            <w:r w:rsidRPr="0044046A">
              <w:rPr>
                <w:rFonts w:eastAsia="Arial Unicode MS"/>
              </w:rPr>
              <w:t>Не является членом ОМОР «РСС»</w:t>
            </w:r>
          </w:p>
        </w:tc>
      </w:tr>
    </w:tbl>
    <w:p w14:paraId="1E48C9AE" w14:textId="3FB72289" w:rsidR="00EA713D" w:rsidRDefault="007F047D"/>
    <w:p w14:paraId="6FB4A73A" w14:textId="00804486" w:rsidR="00AB41E0" w:rsidRDefault="00AB41E0" w:rsidP="00AB41E0"/>
    <w:p w14:paraId="53D1843F" w14:textId="0853FE94" w:rsidR="00AB41E0" w:rsidRPr="00AB41E0" w:rsidRDefault="00AB41E0" w:rsidP="00632F29">
      <w:pPr>
        <w:tabs>
          <w:tab w:val="left" w:pos="13167"/>
        </w:tabs>
        <w:ind w:right="395"/>
        <w:jc w:val="right"/>
        <w:rPr>
          <w:sz w:val="28"/>
          <w:szCs w:val="28"/>
        </w:rPr>
      </w:pPr>
      <w:r w:rsidRPr="00AB41E0">
        <w:rPr>
          <w:sz w:val="28"/>
          <w:szCs w:val="28"/>
        </w:rPr>
        <w:t>О.О. Кубанская</w:t>
      </w:r>
    </w:p>
    <w:p w14:paraId="195A175C" w14:textId="71787ECD" w:rsidR="00AB41E0" w:rsidRPr="00AB41E0" w:rsidRDefault="00AB41E0" w:rsidP="00632F29">
      <w:pPr>
        <w:tabs>
          <w:tab w:val="left" w:pos="13167"/>
        </w:tabs>
        <w:ind w:right="395"/>
        <w:jc w:val="right"/>
        <w:rPr>
          <w:sz w:val="28"/>
          <w:szCs w:val="28"/>
          <w:lang w:val="en-US"/>
        </w:rPr>
      </w:pPr>
      <w:r w:rsidRPr="00AB41E0">
        <w:rPr>
          <w:sz w:val="28"/>
          <w:szCs w:val="28"/>
        </w:rPr>
        <w:t>06.08.2021</w:t>
      </w:r>
    </w:p>
    <w:sectPr w:rsidR="00AB41E0" w:rsidRPr="00AB41E0" w:rsidSect="00DC11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3237" w14:textId="77777777" w:rsidR="007F047D" w:rsidRDefault="007F047D" w:rsidP="0044046A">
      <w:r>
        <w:separator/>
      </w:r>
    </w:p>
  </w:endnote>
  <w:endnote w:type="continuationSeparator" w:id="0">
    <w:p w14:paraId="087B3DEE" w14:textId="77777777" w:rsidR="007F047D" w:rsidRDefault="007F047D" w:rsidP="0044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13DC" w14:textId="77777777" w:rsidR="007F047D" w:rsidRDefault="007F047D" w:rsidP="0044046A">
      <w:r>
        <w:separator/>
      </w:r>
    </w:p>
  </w:footnote>
  <w:footnote w:type="continuationSeparator" w:id="0">
    <w:p w14:paraId="7EAA367B" w14:textId="77777777" w:rsidR="007F047D" w:rsidRDefault="007F047D" w:rsidP="0044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190"/>
    <w:multiLevelType w:val="hybridMultilevel"/>
    <w:tmpl w:val="35B271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6A"/>
    <w:rsid w:val="000C4970"/>
    <w:rsid w:val="000E350D"/>
    <w:rsid w:val="00100BAC"/>
    <w:rsid w:val="00172E5A"/>
    <w:rsid w:val="001771AD"/>
    <w:rsid w:val="001B5D4E"/>
    <w:rsid w:val="00227A2F"/>
    <w:rsid w:val="002A2DC6"/>
    <w:rsid w:val="002B5ED9"/>
    <w:rsid w:val="003F41E0"/>
    <w:rsid w:val="004362AF"/>
    <w:rsid w:val="0044046A"/>
    <w:rsid w:val="00457C49"/>
    <w:rsid w:val="0047441A"/>
    <w:rsid w:val="00477ED1"/>
    <w:rsid w:val="004B63C9"/>
    <w:rsid w:val="004D0705"/>
    <w:rsid w:val="005078CC"/>
    <w:rsid w:val="00544547"/>
    <w:rsid w:val="00563834"/>
    <w:rsid w:val="005737BA"/>
    <w:rsid w:val="005A19C5"/>
    <w:rsid w:val="005C117A"/>
    <w:rsid w:val="00632F29"/>
    <w:rsid w:val="00651E58"/>
    <w:rsid w:val="00653789"/>
    <w:rsid w:val="00686FA4"/>
    <w:rsid w:val="006F0E79"/>
    <w:rsid w:val="006F2339"/>
    <w:rsid w:val="006F3047"/>
    <w:rsid w:val="00713457"/>
    <w:rsid w:val="0078446B"/>
    <w:rsid w:val="007A0B21"/>
    <w:rsid w:val="007A62E5"/>
    <w:rsid w:val="007F047D"/>
    <w:rsid w:val="007F2C68"/>
    <w:rsid w:val="00921803"/>
    <w:rsid w:val="0098695F"/>
    <w:rsid w:val="00AB41E0"/>
    <w:rsid w:val="00B264D9"/>
    <w:rsid w:val="00BA00FD"/>
    <w:rsid w:val="00BA4624"/>
    <w:rsid w:val="00CB514E"/>
    <w:rsid w:val="00D23E81"/>
    <w:rsid w:val="00D44B01"/>
    <w:rsid w:val="00DC1147"/>
    <w:rsid w:val="00E266D3"/>
    <w:rsid w:val="00F16CCE"/>
    <w:rsid w:val="00F2603C"/>
    <w:rsid w:val="00F77344"/>
    <w:rsid w:val="00F86F14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D4FF"/>
  <w15:docId w15:val="{58D9166A-5DD2-3840-AC57-F7FCAC64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6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046A"/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styleId="a5">
    <w:name w:val="footer"/>
    <w:basedOn w:val="a"/>
    <w:link w:val="a6"/>
    <w:uiPriority w:val="99"/>
    <w:unhideWhenUsed/>
    <w:rsid w:val="0044046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046A"/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7">
    <w:name w:val="Hyperlink"/>
    <w:uiPriority w:val="99"/>
    <w:rsid w:val="00DC1147"/>
    <w:rPr>
      <w:u w:val="single"/>
    </w:rPr>
  </w:style>
  <w:style w:type="character" w:customStyle="1" w:styleId="Hyperlink2">
    <w:name w:val="Hyperlink.2"/>
    <w:rsid w:val="00DC1147"/>
    <w:rPr>
      <w:rFonts w:ascii="Times New Roman Bold" w:eastAsia="Times New Roman Bold" w:hAnsi="Times New Roman Bold" w:cs="Times New Roman Bold"/>
      <w:color w:val="0000FF"/>
      <w:sz w:val="24"/>
      <w:szCs w:val="24"/>
      <w:u w:val="single" w:color="0000FF"/>
      <w:lang w:val="en-US"/>
    </w:rPr>
  </w:style>
  <w:style w:type="character" w:styleId="a8">
    <w:name w:val="Unresolved Mention"/>
    <w:basedOn w:val="a0"/>
    <w:uiPriority w:val="99"/>
    <w:semiHidden/>
    <w:unhideWhenUsed/>
    <w:rsid w:val="00DC114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26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НАИКС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Макаренко</dc:creator>
  <cp:lastModifiedBy>Эхвая Шорена Мурмановна</cp:lastModifiedBy>
  <cp:revision>6</cp:revision>
  <cp:lastPrinted>2020-03-27T06:28:00Z</cp:lastPrinted>
  <dcterms:created xsi:type="dcterms:W3CDTF">2021-08-06T09:02:00Z</dcterms:created>
  <dcterms:modified xsi:type="dcterms:W3CDTF">2021-08-06T14:17:00Z</dcterms:modified>
</cp:coreProperties>
</file>