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FF" w:rsidRDefault="00993774" w:rsidP="00993774">
      <w:pPr>
        <w:spacing w:before="100" w:beforeAutospacing="1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36195" distB="0" distL="180340" distR="180340" simplePos="0" relativeHeight="251658240" behindDoc="0" locked="0" layoutInCell="1" allowOverlap="1" wp14:anchorId="6F870F52" wp14:editId="2B63BD25">
            <wp:simplePos x="0" y="0"/>
            <wp:positionH relativeFrom="column">
              <wp:posOffset>-217170</wp:posOffset>
            </wp:positionH>
            <wp:positionV relativeFrom="paragraph">
              <wp:posOffset>-570230</wp:posOffset>
            </wp:positionV>
            <wp:extent cx="7007860" cy="904240"/>
            <wp:effectExtent l="0" t="0" r="2540" b="0"/>
            <wp:wrapSquare wrapText="bothSides"/>
            <wp:docPr id="1" name="Рисунок 1" descr="C:\Designer-Work\AquaStop\AquaStop-2018\сми\AquaStop-2018 (шапка для ворда)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igner-Work\AquaStop\AquaStop-2018\сми\AquaStop-2018 (шапка для ворда)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774" w:rsidRDefault="00E71A31" w:rsidP="00993774">
      <w:pPr>
        <w:spacing w:before="100" w:beforeAutospacing="1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71A31">
        <w:rPr>
          <w:rFonts w:ascii="Arial" w:hAnsi="Arial" w:cs="Arial"/>
          <w:b/>
          <w:sz w:val="24"/>
          <w:szCs w:val="24"/>
        </w:rPr>
        <w:t xml:space="preserve">24–25 мая 2018 г. в ЦВК «Экспоцентр», г. Москва состоится X Международная конференция и выставка «ГИДРОИЗОЛЯЦИЯ ПОДЗЕМНЫХ И ЗАГЛУБЛЕННЫХ СООРУЖЕНИЙ – </w:t>
      </w:r>
      <w:r w:rsidRPr="00E71A31">
        <w:rPr>
          <w:rFonts w:ascii="Arial" w:hAnsi="Arial" w:cs="Arial"/>
          <w:b/>
          <w:sz w:val="24"/>
          <w:szCs w:val="24"/>
          <w:lang w:val="en-US"/>
        </w:rPr>
        <w:t>AQUASTOP</w:t>
      </w:r>
      <w:r w:rsidRPr="00E71A31">
        <w:rPr>
          <w:rFonts w:ascii="Arial" w:hAnsi="Arial" w:cs="Arial"/>
          <w:b/>
          <w:sz w:val="24"/>
          <w:szCs w:val="24"/>
        </w:rPr>
        <w:t>». Организаторами мероприятия выступают ГК «АЛИТ» и Российский Союз строителей.</w:t>
      </w:r>
    </w:p>
    <w:p w:rsidR="008D58FF" w:rsidRPr="00E71A31" w:rsidRDefault="008D58FF" w:rsidP="00993774">
      <w:pPr>
        <w:spacing w:before="100" w:beforeAutospacing="1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574"/>
        <w:gridCol w:w="3544"/>
      </w:tblGrid>
      <w:tr w:rsidR="006C197C" w:rsidRPr="00A564C0" w:rsidTr="006C197C">
        <w:trPr>
          <w:trHeight w:val="2154"/>
        </w:trPr>
        <w:tc>
          <w:tcPr>
            <w:tcW w:w="3514" w:type="dxa"/>
          </w:tcPr>
          <w:p w:rsidR="00A564C0" w:rsidRPr="00A564C0" w:rsidRDefault="004366F3" w:rsidP="00F53505">
            <w:pPr>
              <w:rPr>
                <w:rFonts w:ascii="Arial" w:hAnsi="Arial" w:cs="Arial"/>
              </w:rPr>
            </w:pPr>
            <w:r w:rsidRPr="004366F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C5BEDC3" wp14:editId="5DBD29F4">
                  <wp:extent cx="2186941" cy="1457960"/>
                  <wp:effectExtent l="0" t="0" r="3810" b="8890"/>
                  <wp:docPr id="8" name="Рисунок 8" descr="Z:\ANTC_ALIT\! Фото АЛИТ\2016\AQUASTOP\izbrannoe\DQ5A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ANTC_ALIT\! Фото АЛИТ\2016\AQUASTOP\izbrannoe\DQ5A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917" cy="145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A564C0" w:rsidRPr="00A564C0" w:rsidRDefault="004366F3" w:rsidP="004366F3">
            <w:pPr>
              <w:ind w:left="30"/>
              <w:rPr>
                <w:rFonts w:ascii="Arial" w:hAnsi="Arial" w:cs="Arial"/>
              </w:rPr>
            </w:pPr>
            <w:r w:rsidRPr="004366F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CFF66DC" wp14:editId="2D19CB02">
                  <wp:extent cx="2186940" cy="1457960"/>
                  <wp:effectExtent l="0" t="0" r="3810" b="8890"/>
                  <wp:docPr id="6" name="Рисунок 6" descr="Z:\ANTC_ALIT\! Фото АЛИТ\2016\AQUASTOP\izbrannoe\DQ5A0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ANTC_ALIT\! Фото АЛИТ\2016\AQUASTOP\izbrannoe\DQ5A0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018" cy="145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564C0" w:rsidRPr="00A564C0" w:rsidRDefault="00E71A31" w:rsidP="00F53505">
            <w:pPr>
              <w:rPr>
                <w:rFonts w:ascii="Arial" w:hAnsi="Arial" w:cs="Arial"/>
              </w:rPr>
            </w:pPr>
            <w:r w:rsidRPr="00E71A31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18DD156" wp14:editId="48A4A044">
                  <wp:extent cx="2171453" cy="1445870"/>
                  <wp:effectExtent l="0" t="0" r="635" b="2540"/>
                  <wp:docPr id="5" name="Рисунок 5" descr="Z:\ANTC_ALIT\! Фото АЛИТ\2016\AQUASTOP\podborka\DQ5A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NTC_ALIT\! Фото АЛИТ\2016\AQUASTOP\podborka\DQ5A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681" cy="144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C9B" w:rsidRDefault="00DE7C9B" w:rsidP="004C5C75">
      <w:pPr>
        <w:spacing w:line="240" w:lineRule="auto"/>
        <w:jc w:val="both"/>
        <w:rPr>
          <w:rFonts w:ascii="Arial" w:hAnsi="Arial" w:cs="Arial"/>
        </w:rPr>
      </w:pPr>
    </w:p>
    <w:p w:rsidR="00E71A31" w:rsidRPr="00E71A31" w:rsidRDefault="00E71A31" w:rsidP="00E71A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A31">
        <w:rPr>
          <w:rFonts w:ascii="Arial" w:hAnsi="Arial" w:cs="Arial"/>
          <w:sz w:val="24"/>
          <w:szCs w:val="24"/>
        </w:rPr>
        <w:t>Конференция «AQUASTOP» проводится с 2001 года. За это время мероприятие стало авторитетной площадкой для обмена информацией в области гидроизоляции и обеспечения герметичности сооружений и установления новых деловых контактов между специалистами отрасли.</w:t>
      </w:r>
      <w:r w:rsidRPr="00E71A31">
        <w:rPr>
          <w:sz w:val="24"/>
          <w:szCs w:val="24"/>
        </w:rPr>
        <w:t xml:space="preserve"> </w:t>
      </w:r>
      <w:r w:rsidRPr="00E71A31">
        <w:rPr>
          <w:rFonts w:ascii="Arial" w:hAnsi="Arial" w:cs="Arial"/>
          <w:sz w:val="24"/>
          <w:szCs w:val="24"/>
        </w:rPr>
        <w:t xml:space="preserve">Среди </w:t>
      </w:r>
      <w:r w:rsidR="00EB0D38">
        <w:rPr>
          <w:rFonts w:ascii="Arial" w:hAnsi="Arial" w:cs="Arial"/>
          <w:sz w:val="24"/>
          <w:szCs w:val="24"/>
        </w:rPr>
        <w:t xml:space="preserve">постоянных </w:t>
      </w:r>
      <w:r w:rsidRPr="00E71A31">
        <w:rPr>
          <w:rFonts w:ascii="Arial" w:hAnsi="Arial" w:cs="Arial"/>
          <w:sz w:val="24"/>
          <w:szCs w:val="24"/>
        </w:rPr>
        <w:t xml:space="preserve">участников конференции руководители Служб тоннельных сооружений </w:t>
      </w:r>
      <w:r w:rsidRPr="00E71A31">
        <w:rPr>
          <w:rFonts w:ascii="Arial" w:hAnsi="Arial" w:cs="Arial"/>
          <w:i/>
          <w:sz w:val="24"/>
          <w:szCs w:val="24"/>
        </w:rPr>
        <w:t>ГУП «Московский метрополитен», ГУП «Петербургский метрополитен», МУП «Екатеринбургский метрополитен»</w:t>
      </w:r>
      <w:r w:rsidRPr="00E71A31">
        <w:rPr>
          <w:rFonts w:ascii="Arial" w:hAnsi="Arial" w:cs="Arial"/>
          <w:sz w:val="24"/>
          <w:szCs w:val="24"/>
        </w:rPr>
        <w:t xml:space="preserve"> и других метрополитенов стран СНГ, специалисты </w:t>
      </w:r>
      <w:r w:rsidRPr="00E71A31">
        <w:rPr>
          <w:rFonts w:ascii="Arial" w:hAnsi="Arial" w:cs="Arial"/>
          <w:i/>
          <w:sz w:val="24"/>
          <w:szCs w:val="24"/>
        </w:rPr>
        <w:t>ОАО «</w:t>
      </w:r>
      <w:proofErr w:type="spellStart"/>
      <w:r w:rsidRPr="00E71A31">
        <w:rPr>
          <w:rFonts w:ascii="Arial" w:hAnsi="Arial" w:cs="Arial"/>
          <w:i/>
          <w:sz w:val="24"/>
          <w:szCs w:val="24"/>
        </w:rPr>
        <w:t>Ленметрогипротранс</w:t>
      </w:r>
      <w:proofErr w:type="spellEnd"/>
      <w:r w:rsidRPr="00E71A31">
        <w:rPr>
          <w:rFonts w:ascii="Arial" w:hAnsi="Arial" w:cs="Arial"/>
          <w:i/>
          <w:sz w:val="24"/>
          <w:szCs w:val="24"/>
        </w:rPr>
        <w:t>», ОАО «Метрострой», Концерна Крост, ООО «</w:t>
      </w:r>
      <w:proofErr w:type="spellStart"/>
      <w:r w:rsidRPr="00E71A31">
        <w:rPr>
          <w:rFonts w:ascii="Arial" w:hAnsi="Arial" w:cs="Arial"/>
          <w:i/>
          <w:sz w:val="24"/>
          <w:szCs w:val="24"/>
        </w:rPr>
        <w:t>Геоизол</w:t>
      </w:r>
      <w:proofErr w:type="spellEnd"/>
      <w:r w:rsidRPr="00E71A31">
        <w:rPr>
          <w:rFonts w:ascii="Arial" w:hAnsi="Arial" w:cs="Arial"/>
          <w:i/>
          <w:sz w:val="24"/>
          <w:szCs w:val="24"/>
        </w:rPr>
        <w:t xml:space="preserve">» </w:t>
      </w:r>
      <w:r w:rsidRPr="00E71A31">
        <w:rPr>
          <w:rFonts w:ascii="Arial" w:hAnsi="Arial" w:cs="Arial"/>
          <w:sz w:val="24"/>
          <w:szCs w:val="24"/>
        </w:rPr>
        <w:t>и др.</w:t>
      </w:r>
      <w:r w:rsidR="00F62E49">
        <w:rPr>
          <w:rFonts w:ascii="Arial" w:hAnsi="Arial" w:cs="Arial"/>
          <w:sz w:val="24"/>
          <w:szCs w:val="24"/>
        </w:rPr>
        <w:t xml:space="preserve"> компаний.</w:t>
      </w:r>
      <w:r w:rsidRPr="00E71A31">
        <w:rPr>
          <w:rFonts w:ascii="Arial" w:hAnsi="Arial" w:cs="Arial"/>
          <w:sz w:val="24"/>
          <w:szCs w:val="24"/>
        </w:rPr>
        <w:t xml:space="preserve"> </w:t>
      </w:r>
    </w:p>
    <w:p w:rsidR="008D58FF" w:rsidRDefault="008D58FF" w:rsidP="007B6ED3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B15D6" w:rsidRPr="00394C8B" w:rsidRDefault="00EF20BC" w:rsidP="007B6ED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94C8B">
        <w:rPr>
          <w:rFonts w:ascii="Arial" w:hAnsi="Arial" w:cs="Arial"/>
          <w:b/>
          <w:sz w:val="24"/>
          <w:szCs w:val="24"/>
        </w:rPr>
        <w:t xml:space="preserve">Тематика </w:t>
      </w:r>
      <w:r w:rsidR="00E71A31">
        <w:rPr>
          <w:rFonts w:ascii="Arial" w:hAnsi="Arial" w:cs="Arial"/>
          <w:b/>
          <w:sz w:val="24"/>
          <w:szCs w:val="24"/>
        </w:rPr>
        <w:t>конференции</w:t>
      </w:r>
      <w:r w:rsidR="00A564C0" w:rsidRPr="00394C8B">
        <w:rPr>
          <w:rFonts w:ascii="Arial" w:hAnsi="Arial" w:cs="Arial"/>
          <w:b/>
          <w:sz w:val="24"/>
          <w:szCs w:val="24"/>
        </w:rPr>
        <w:t>: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>Современные гидроизоляционные материалы и области их применения;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>Критерии выбора материалов для устройства гидроизоляции;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spacing w:after="360" w:line="276" w:lineRule="auto"/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>Свойства и преимущества мембран из ПВХ и ПНД;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spacing w:after="360" w:line="276" w:lineRule="auto"/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>Свойства и преимущества бесшовных напыляемых мембран;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spacing w:after="360" w:line="276" w:lineRule="auto"/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 xml:space="preserve">Системы гидроизоляции с использованием </w:t>
      </w:r>
      <w:proofErr w:type="spellStart"/>
      <w:r w:rsidRPr="003C11CD">
        <w:rPr>
          <w:rFonts w:ascii="Arial" w:hAnsi="Arial" w:cs="Arial"/>
          <w:sz w:val="24"/>
          <w:szCs w:val="24"/>
        </w:rPr>
        <w:t>набрызг</w:t>
      </w:r>
      <w:proofErr w:type="spellEnd"/>
      <w:r w:rsidRPr="003C11CD">
        <w:rPr>
          <w:rFonts w:ascii="Arial" w:hAnsi="Arial" w:cs="Arial"/>
          <w:sz w:val="24"/>
          <w:szCs w:val="24"/>
        </w:rPr>
        <w:t>-бетона;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spacing w:after="360" w:line="276" w:lineRule="auto"/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>Методы и оборудование для проведения гидроизоляционных работ;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>Контроль качества гидроизоляционных работ;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>Эксплуатация и ремонт гидроизоляции;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spacing w:after="360" w:line="276" w:lineRule="auto"/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>Системы дренажа тоннелей – обеспечение долговечности сооружений;</w:t>
      </w:r>
    </w:p>
    <w:p w:rsidR="00F62E49" w:rsidRPr="003C11CD" w:rsidRDefault="00F62E49" w:rsidP="00F62E49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>Нормативная база по гидроизоляционным материалам и производству работ;</w:t>
      </w:r>
    </w:p>
    <w:p w:rsidR="00F62E49" w:rsidRPr="001B582E" w:rsidRDefault="00F62E49" w:rsidP="00F62E49">
      <w:pPr>
        <w:pStyle w:val="a3"/>
        <w:numPr>
          <w:ilvl w:val="0"/>
          <w:numId w:val="4"/>
        </w:numPr>
        <w:spacing w:after="360" w:line="276" w:lineRule="auto"/>
        <w:rPr>
          <w:rFonts w:ascii="Arial" w:hAnsi="Arial" w:cs="Arial"/>
          <w:sz w:val="28"/>
          <w:szCs w:val="28"/>
        </w:rPr>
      </w:pPr>
      <w:r w:rsidRPr="003C11CD">
        <w:rPr>
          <w:rFonts w:ascii="Arial" w:hAnsi="Arial" w:cs="Arial"/>
          <w:sz w:val="24"/>
          <w:szCs w:val="24"/>
        </w:rPr>
        <w:t>Успешный опыт гидроизоляции подземных и заглубленных сооружений</w:t>
      </w:r>
      <w:r>
        <w:rPr>
          <w:rFonts w:ascii="Arial" w:hAnsi="Arial" w:cs="Arial"/>
          <w:sz w:val="28"/>
          <w:szCs w:val="28"/>
        </w:rPr>
        <w:t>.</w:t>
      </w:r>
    </w:p>
    <w:p w:rsidR="00993774" w:rsidRDefault="00F53505" w:rsidP="00993774">
      <w:pPr>
        <w:rPr>
          <w:rFonts w:ascii="Arial" w:hAnsi="Arial" w:cs="Arial"/>
          <w:b/>
        </w:rPr>
      </w:pPr>
      <w:r w:rsidRPr="00E7373E">
        <w:rPr>
          <w:rFonts w:ascii="Arial" w:hAnsi="Arial" w:cs="Arial"/>
          <w:b/>
        </w:rPr>
        <w:br w:type="page"/>
      </w:r>
    </w:p>
    <w:p w:rsidR="00993774" w:rsidRDefault="00993774" w:rsidP="0099377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36195" distB="107950" distL="180340" distR="180340" simplePos="0" relativeHeight="251660288" behindDoc="0" locked="0" layoutInCell="1" allowOverlap="1" wp14:anchorId="3938166C" wp14:editId="37C0EE33">
            <wp:simplePos x="0" y="0"/>
            <wp:positionH relativeFrom="column">
              <wp:posOffset>-207645</wp:posOffset>
            </wp:positionH>
            <wp:positionV relativeFrom="paragraph">
              <wp:posOffset>-581025</wp:posOffset>
            </wp:positionV>
            <wp:extent cx="7009200" cy="903600"/>
            <wp:effectExtent l="0" t="0" r="1270" b="0"/>
            <wp:wrapSquare wrapText="bothSides"/>
            <wp:docPr id="7" name="Рисунок 7" descr="C:\Designer-Work\AquaStop\AquaStop-2018\сми\AquaStop-2018 (шапка для ворда)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igner-Work\AquaStop\AquaStop-2018\сми\AquaStop-2018 (шапка для ворда)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2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A31" w:rsidRPr="00993774" w:rsidRDefault="00E71A31" w:rsidP="00993774">
      <w:pPr>
        <w:rPr>
          <w:rFonts w:ascii="Arial" w:hAnsi="Arial" w:cs="Arial"/>
          <w:b/>
        </w:rPr>
      </w:pPr>
      <w:r w:rsidRPr="00E71A31">
        <w:rPr>
          <w:rFonts w:ascii="Arial" w:hAnsi="Arial" w:cs="Arial"/>
          <w:b/>
          <w:sz w:val="24"/>
          <w:szCs w:val="24"/>
        </w:rPr>
        <w:t>Целевая аудитория:</w:t>
      </w:r>
    </w:p>
    <w:p w:rsidR="00E71A31" w:rsidRPr="00E71A31" w:rsidRDefault="00E71A31" w:rsidP="00E71A31">
      <w:pPr>
        <w:pStyle w:val="a3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71A31">
        <w:rPr>
          <w:rFonts w:ascii="Arial" w:hAnsi="Arial" w:cs="Arial"/>
          <w:sz w:val="24"/>
          <w:szCs w:val="24"/>
        </w:rPr>
        <w:t>Специалисты проектных и подрядных организаций, служб-заказчиков, эксплуатирующих организаций и научно-исследовательских институтов;</w:t>
      </w:r>
    </w:p>
    <w:p w:rsidR="00E71A31" w:rsidRPr="00E71A31" w:rsidRDefault="00E71A31" w:rsidP="00E71A31">
      <w:pPr>
        <w:pStyle w:val="a3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71A31">
        <w:rPr>
          <w:rFonts w:ascii="Arial" w:hAnsi="Arial" w:cs="Arial"/>
          <w:sz w:val="24"/>
          <w:szCs w:val="24"/>
        </w:rPr>
        <w:t>Производители и поставщики гидроизоляционных материалов, оборудования и инструментов;</w:t>
      </w:r>
    </w:p>
    <w:p w:rsidR="00E71A31" w:rsidRPr="00E71A31" w:rsidRDefault="00E71A31" w:rsidP="00E71A31">
      <w:pPr>
        <w:pStyle w:val="a3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71A31">
        <w:rPr>
          <w:rFonts w:ascii="Arial" w:hAnsi="Arial" w:cs="Arial"/>
          <w:sz w:val="24"/>
          <w:szCs w:val="24"/>
        </w:rPr>
        <w:t>Представители профессиональных ассоциаций и объединений.</w:t>
      </w:r>
    </w:p>
    <w:p w:rsidR="00E71A31" w:rsidRPr="00E71A31" w:rsidRDefault="00E71A31" w:rsidP="00E71A31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E71A31">
        <w:rPr>
          <w:rFonts w:ascii="Arial" w:hAnsi="Arial" w:cs="Arial"/>
          <w:b/>
          <w:sz w:val="24"/>
          <w:szCs w:val="24"/>
        </w:rPr>
        <w:t>Деловая программа конференции:</w:t>
      </w:r>
    </w:p>
    <w:p w:rsidR="00E71A31" w:rsidRPr="00E71A31" w:rsidRDefault="00E71A31" w:rsidP="00E71A31">
      <w:pPr>
        <w:pStyle w:val="a3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71A31">
        <w:rPr>
          <w:rFonts w:ascii="Arial" w:hAnsi="Arial" w:cs="Arial"/>
          <w:sz w:val="24"/>
          <w:szCs w:val="24"/>
        </w:rPr>
        <w:t xml:space="preserve">Более </w:t>
      </w:r>
      <w:r w:rsidRPr="00E71A31">
        <w:rPr>
          <w:rFonts w:ascii="Arial" w:hAnsi="Arial" w:cs="Arial"/>
          <w:b/>
          <w:sz w:val="24"/>
          <w:szCs w:val="24"/>
        </w:rPr>
        <w:t>25 научных и аналитический докладов</w:t>
      </w:r>
      <w:r w:rsidRPr="00E71A31">
        <w:rPr>
          <w:rFonts w:ascii="Arial" w:hAnsi="Arial" w:cs="Arial"/>
          <w:sz w:val="24"/>
          <w:szCs w:val="24"/>
        </w:rPr>
        <w:t xml:space="preserve"> от ведущих специалистов отрасли;</w:t>
      </w:r>
    </w:p>
    <w:p w:rsidR="00E71A31" w:rsidRDefault="00E71A31" w:rsidP="00E71A31">
      <w:pPr>
        <w:pStyle w:val="a3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71A31">
        <w:rPr>
          <w:rFonts w:ascii="Arial" w:hAnsi="Arial" w:cs="Arial"/>
          <w:b/>
          <w:sz w:val="24"/>
          <w:szCs w:val="24"/>
        </w:rPr>
        <w:t>Экскурсия</w:t>
      </w:r>
      <w:r w:rsidRPr="00E71A31">
        <w:rPr>
          <w:rFonts w:ascii="Arial" w:hAnsi="Arial" w:cs="Arial"/>
          <w:sz w:val="24"/>
          <w:szCs w:val="24"/>
        </w:rPr>
        <w:t xml:space="preserve"> на объект подземного строительства г. Москвы</w:t>
      </w:r>
      <w:r>
        <w:rPr>
          <w:rFonts w:ascii="Arial" w:hAnsi="Arial" w:cs="Arial"/>
          <w:sz w:val="24"/>
          <w:szCs w:val="24"/>
        </w:rPr>
        <w:t>;</w:t>
      </w:r>
    </w:p>
    <w:p w:rsidR="00E71A31" w:rsidRDefault="00E71A31" w:rsidP="00E71A31">
      <w:pPr>
        <w:pStyle w:val="a3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E71A31">
        <w:rPr>
          <w:rFonts w:ascii="Arial" w:hAnsi="Arial" w:cs="Arial"/>
          <w:sz w:val="24"/>
          <w:szCs w:val="24"/>
        </w:rPr>
        <w:t xml:space="preserve">Участники мероприятия получат возможность пообщаться в неформальной обстановке и насладиться вечерними видами столицы во время </w:t>
      </w:r>
      <w:r w:rsidRPr="004F6DB0">
        <w:rPr>
          <w:rFonts w:ascii="Arial" w:hAnsi="Arial" w:cs="Arial"/>
          <w:b/>
          <w:sz w:val="24"/>
          <w:szCs w:val="24"/>
        </w:rPr>
        <w:t>прогулки на теплоходе по Москве-реке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3513"/>
        <w:gridCol w:w="3505"/>
      </w:tblGrid>
      <w:tr w:rsidR="00E71A31" w:rsidRPr="00A564C0" w:rsidTr="00F42F54">
        <w:trPr>
          <w:trHeight w:val="2154"/>
        </w:trPr>
        <w:tc>
          <w:tcPr>
            <w:tcW w:w="3472" w:type="dxa"/>
          </w:tcPr>
          <w:p w:rsidR="00E71A31" w:rsidRPr="00A564C0" w:rsidRDefault="00E71A31" w:rsidP="00F42F54">
            <w:pPr>
              <w:spacing w:line="276" w:lineRule="auto"/>
              <w:rPr>
                <w:rFonts w:ascii="Arial" w:hAnsi="Arial" w:cs="Arial"/>
              </w:rPr>
            </w:pPr>
            <w:r w:rsidRPr="004366F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706A1F6" wp14:editId="548047D6">
                  <wp:extent cx="2102827" cy="1400175"/>
                  <wp:effectExtent l="0" t="0" r="0" b="0"/>
                  <wp:docPr id="2" name="Рисунок 2" descr="Z:\ANTC_ALIT\! Фото АЛИТ\2016\AQUASTOP\podborka\DQ5A2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ANTC_ALIT\! Фото АЛИТ\2016\AQUASTOP\podborka\DQ5A2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86" cy="140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E71A31" w:rsidRPr="00A564C0" w:rsidRDefault="00E71A31" w:rsidP="00F42F54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4366F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850C51E" wp14:editId="2DA6EAB7">
                  <wp:extent cx="2100263" cy="1400175"/>
                  <wp:effectExtent l="0" t="0" r="0" b="0"/>
                  <wp:docPr id="3" name="Рисунок 3" descr="Z:\ANTC_ALIT\! Фото АЛИТ\2016\AQUASTOP\DQ5A1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ANTC_ALIT\! Фото АЛИТ\2016\AQUASTOP\DQ5A1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976" cy="140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:rsidR="00E71A31" w:rsidRPr="00A564C0" w:rsidRDefault="00E71A31" w:rsidP="00F42F54">
            <w:pPr>
              <w:spacing w:line="276" w:lineRule="auto"/>
              <w:rPr>
                <w:rFonts w:ascii="Arial" w:hAnsi="Arial" w:cs="Arial"/>
              </w:rPr>
            </w:pPr>
            <w:r w:rsidRPr="004366F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78727A6" wp14:editId="1708FBDA">
                  <wp:extent cx="2100263" cy="1400175"/>
                  <wp:effectExtent l="0" t="0" r="0" b="0"/>
                  <wp:docPr id="4" name="Рисунок 4" descr="Z:\ANTC_ALIT\! Фото АЛИТ\2016\AQUASTOP\DQ5A1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ANTC_ALIT\! Фото АЛИТ\2016\AQUASTOP\DQ5A1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629" cy="140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A31" w:rsidRPr="00E71A31" w:rsidRDefault="00E71A31" w:rsidP="00E71A31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71A31">
        <w:rPr>
          <w:rFonts w:ascii="Arial" w:hAnsi="Arial" w:cs="Arial"/>
          <w:b/>
          <w:sz w:val="24"/>
          <w:szCs w:val="24"/>
        </w:rPr>
        <w:t>Выставка</w:t>
      </w:r>
    </w:p>
    <w:p w:rsidR="004D34EE" w:rsidRPr="00E71A31" w:rsidRDefault="00E71A31" w:rsidP="00E71A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A31">
        <w:rPr>
          <w:rFonts w:ascii="Arial" w:hAnsi="Arial" w:cs="Arial"/>
          <w:sz w:val="24"/>
          <w:szCs w:val="24"/>
        </w:rPr>
        <w:t xml:space="preserve">На одной площадке с конференцией в этом году пройдет </w:t>
      </w:r>
      <w:r w:rsidRPr="00E71A31">
        <w:rPr>
          <w:rFonts w:ascii="Arial" w:hAnsi="Arial" w:cs="Arial"/>
          <w:b/>
          <w:sz w:val="24"/>
          <w:szCs w:val="24"/>
        </w:rPr>
        <w:t>Выставка</w:t>
      </w:r>
      <w:r w:rsidRPr="00E71A31">
        <w:rPr>
          <w:rFonts w:ascii="Arial" w:hAnsi="Arial" w:cs="Arial"/>
          <w:sz w:val="24"/>
          <w:szCs w:val="24"/>
        </w:rPr>
        <w:t xml:space="preserve">, которая является </w:t>
      </w:r>
      <w:r w:rsidRPr="00E71A31">
        <w:rPr>
          <w:rFonts w:ascii="Arial" w:hAnsi="Arial" w:cs="Arial"/>
          <w:b/>
          <w:sz w:val="24"/>
          <w:szCs w:val="24"/>
        </w:rPr>
        <w:t xml:space="preserve">единственным специализированным мероприятием в России </w:t>
      </w:r>
      <w:r w:rsidRPr="00E71A31">
        <w:rPr>
          <w:rFonts w:ascii="Arial" w:hAnsi="Arial" w:cs="Arial"/>
          <w:sz w:val="24"/>
          <w:szCs w:val="24"/>
        </w:rPr>
        <w:t>по тематике гидроизоляционных материалов и технологий. В Выставке принимали участие такие ведущие компании, как</w:t>
      </w:r>
      <w:r w:rsidRPr="00E71A31">
        <w:rPr>
          <w:rFonts w:ascii="Arial" w:hAnsi="Arial" w:cs="Arial"/>
          <w:i/>
          <w:sz w:val="24"/>
          <w:szCs w:val="24"/>
        </w:rPr>
        <w:t xml:space="preserve">: </w:t>
      </w:r>
      <w:r w:rsidRPr="00E71A31">
        <w:rPr>
          <w:rFonts w:ascii="Arial" w:hAnsi="Arial" w:cs="Arial"/>
          <w:i/>
          <w:sz w:val="24"/>
          <w:szCs w:val="24"/>
          <w:lang w:val="en-US"/>
        </w:rPr>
        <w:t>SIKA</w:t>
      </w:r>
      <w:r w:rsidRPr="00E71A31">
        <w:rPr>
          <w:rFonts w:ascii="Arial" w:hAnsi="Arial" w:cs="Arial"/>
          <w:i/>
          <w:sz w:val="24"/>
          <w:szCs w:val="24"/>
        </w:rPr>
        <w:t xml:space="preserve">, </w:t>
      </w:r>
      <w:r w:rsidRPr="00E71A31">
        <w:rPr>
          <w:rFonts w:ascii="Arial" w:hAnsi="Arial" w:cs="Arial"/>
          <w:i/>
          <w:sz w:val="24"/>
          <w:szCs w:val="24"/>
          <w:lang w:val="en-US"/>
        </w:rPr>
        <w:t>BASF</w:t>
      </w:r>
      <w:r w:rsidRPr="00E71A31">
        <w:rPr>
          <w:rFonts w:ascii="Arial" w:hAnsi="Arial" w:cs="Arial"/>
          <w:i/>
          <w:sz w:val="24"/>
          <w:szCs w:val="24"/>
        </w:rPr>
        <w:t xml:space="preserve">, </w:t>
      </w:r>
      <w:r w:rsidRPr="00E71A31">
        <w:rPr>
          <w:rFonts w:ascii="Arial" w:hAnsi="Arial" w:cs="Arial"/>
          <w:i/>
          <w:sz w:val="24"/>
          <w:szCs w:val="24"/>
          <w:lang w:val="en-US"/>
        </w:rPr>
        <w:t>ASOKA</w:t>
      </w:r>
      <w:r w:rsidRPr="00E71A3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71A31">
        <w:rPr>
          <w:rFonts w:ascii="Arial" w:hAnsi="Arial" w:cs="Arial"/>
          <w:i/>
          <w:sz w:val="24"/>
          <w:szCs w:val="24"/>
        </w:rPr>
        <w:t>ПромЭнергоРесурс</w:t>
      </w:r>
      <w:proofErr w:type="spellEnd"/>
      <w:r w:rsidRPr="00E71A3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71A31">
        <w:rPr>
          <w:rFonts w:ascii="Arial" w:hAnsi="Arial" w:cs="Arial"/>
          <w:i/>
          <w:sz w:val="24"/>
          <w:szCs w:val="24"/>
        </w:rPr>
        <w:t>Гидробарьер</w:t>
      </w:r>
      <w:proofErr w:type="spellEnd"/>
      <w:r w:rsidRPr="00E71A3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71A31">
        <w:rPr>
          <w:rFonts w:ascii="Arial" w:hAnsi="Arial" w:cs="Arial"/>
          <w:i/>
          <w:sz w:val="24"/>
          <w:szCs w:val="24"/>
        </w:rPr>
        <w:t>АЛИТмикс</w:t>
      </w:r>
      <w:proofErr w:type="spellEnd"/>
      <w:r w:rsidRPr="00E71A3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71A31">
        <w:rPr>
          <w:rFonts w:ascii="Arial" w:hAnsi="Arial" w:cs="Arial"/>
          <w:i/>
          <w:sz w:val="24"/>
          <w:szCs w:val="24"/>
        </w:rPr>
        <w:t>Ризолин</w:t>
      </w:r>
      <w:proofErr w:type="spellEnd"/>
      <w:r w:rsidRPr="00E71A3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71A31">
        <w:rPr>
          <w:rFonts w:ascii="Arial" w:hAnsi="Arial" w:cs="Arial"/>
          <w:i/>
          <w:sz w:val="24"/>
          <w:szCs w:val="24"/>
        </w:rPr>
        <w:t>Сидал</w:t>
      </w:r>
      <w:proofErr w:type="spellEnd"/>
      <w:r w:rsidRPr="00E71A31">
        <w:rPr>
          <w:rFonts w:ascii="Arial" w:hAnsi="Arial" w:cs="Arial"/>
          <w:i/>
          <w:sz w:val="24"/>
          <w:szCs w:val="24"/>
        </w:rPr>
        <w:t>, Триада Холдинг</w:t>
      </w:r>
      <w:r w:rsidRPr="00E71A31">
        <w:rPr>
          <w:rFonts w:ascii="Arial" w:hAnsi="Arial" w:cs="Arial"/>
          <w:sz w:val="24"/>
          <w:szCs w:val="24"/>
        </w:rPr>
        <w:t xml:space="preserve"> и др. </w:t>
      </w: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3513"/>
        <w:gridCol w:w="3505"/>
      </w:tblGrid>
      <w:tr w:rsidR="00A564C0" w:rsidRPr="00A564C0" w:rsidTr="006C197C">
        <w:trPr>
          <w:trHeight w:val="2154"/>
        </w:trPr>
        <w:tc>
          <w:tcPr>
            <w:tcW w:w="3472" w:type="dxa"/>
          </w:tcPr>
          <w:p w:rsidR="00A564C0" w:rsidRPr="00A564C0" w:rsidRDefault="003C19C6" w:rsidP="00F53505">
            <w:pPr>
              <w:spacing w:line="276" w:lineRule="auto"/>
              <w:rPr>
                <w:rFonts w:ascii="Arial" w:hAnsi="Arial" w:cs="Arial"/>
              </w:rPr>
            </w:pPr>
            <w:r w:rsidRPr="003C19C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EB28714" wp14:editId="31F4DC8A">
                  <wp:extent cx="2122546" cy="1414145"/>
                  <wp:effectExtent l="0" t="0" r="0" b="0"/>
                  <wp:docPr id="16" name="Рисунок 16" descr="Z:\ANTC_ALIT\! Фото АЛИТ\2016\AQUASTOP\DQ5A0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ANTC_ALIT\! Фото АЛИТ\2016\AQUASTOP\DQ5A0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523" cy="142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A564C0" w:rsidRPr="00A564C0" w:rsidRDefault="003C19C6" w:rsidP="004366F3">
            <w:pPr>
              <w:spacing w:line="276" w:lineRule="auto"/>
              <w:ind w:left="72"/>
              <w:rPr>
                <w:rFonts w:ascii="Arial" w:hAnsi="Arial" w:cs="Arial"/>
              </w:rPr>
            </w:pPr>
            <w:r w:rsidRPr="003C19C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9BD5E8C" wp14:editId="10E0CE1F">
                  <wp:extent cx="2118360" cy="1412240"/>
                  <wp:effectExtent l="0" t="0" r="0" b="0"/>
                  <wp:docPr id="11" name="Рисунок 11" descr="Z:\ANTC_ALIT\! Фото АЛИТ\2016\AQUASTOP\DQ5A0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ANTC_ALIT\! Фото АЛИТ\2016\AQUASTOP\DQ5A0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67" cy="141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</w:tcPr>
          <w:p w:rsidR="00A564C0" w:rsidRPr="00A564C0" w:rsidRDefault="003C19C6" w:rsidP="00F53505">
            <w:pPr>
              <w:spacing w:line="276" w:lineRule="auto"/>
              <w:rPr>
                <w:rFonts w:ascii="Arial" w:hAnsi="Arial" w:cs="Arial"/>
              </w:rPr>
            </w:pPr>
            <w:r w:rsidRPr="003C19C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B5023A7" wp14:editId="6C746D78">
                  <wp:extent cx="2196935" cy="1414145"/>
                  <wp:effectExtent l="0" t="0" r="0" b="0"/>
                  <wp:docPr id="10" name="Рисунок 10" descr="Z:\ANTC_ALIT\! Фото АЛИТ\2014\AquaStop-2014 фото\AQUASTOP RESIZE\DSC_0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ANTC_ALIT\! Фото АЛИТ\2014\AquaStop-2014 фото\AQUASTOP RESIZE\DSC_0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548" cy="141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ED3" w:rsidRPr="003C11CD" w:rsidRDefault="007B6ED3" w:rsidP="003C11CD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3C11CD" w:rsidRPr="003C11CD" w:rsidRDefault="003C11CD" w:rsidP="003C11CD">
      <w:pPr>
        <w:spacing w:before="12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1CD">
        <w:rPr>
          <w:rFonts w:ascii="Arial" w:hAnsi="Arial" w:cs="Arial"/>
          <w:b/>
          <w:sz w:val="24"/>
          <w:szCs w:val="24"/>
        </w:rPr>
        <w:t>КОНТАКТЫ</w:t>
      </w:r>
    </w:p>
    <w:p w:rsidR="003C11CD" w:rsidRPr="003C11CD" w:rsidRDefault="003C11CD" w:rsidP="003C11CD">
      <w:pPr>
        <w:spacing w:before="120" w:after="0" w:line="276" w:lineRule="auto"/>
        <w:jc w:val="center"/>
        <w:rPr>
          <w:rFonts w:ascii="Arial" w:hAnsi="Arial" w:cs="Arial"/>
          <w:sz w:val="24"/>
          <w:szCs w:val="24"/>
        </w:rPr>
      </w:pPr>
      <w:r w:rsidRPr="003C11CD">
        <w:rPr>
          <w:rFonts w:ascii="Arial" w:hAnsi="Arial" w:cs="Arial"/>
          <w:sz w:val="24"/>
          <w:szCs w:val="24"/>
        </w:rPr>
        <w:t xml:space="preserve">По участию в конференции и бронированию стенда: Инна </w:t>
      </w:r>
      <w:proofErr w:type="spellStart"/>
      <w:r w:rsidRPr="003C11CD">
        <w:rPr>
          <w:rFonts w:ascii="Arial" w:hAnsi="Arial" w:cs="Arial"/>
          <w:sz w:val="24"/>
          <w:szCs w:val="24"/>
        </w:rPr>
        <w:t>Карранса</w:t>
      </w:r>
      <w:proofErr w:type="spellEnd"/>
      <w:r w:rsidRPr="003C11CD">
        <w:rPr>
          <w:rFonts w:ascii="Arial" w:hAnsi="Arial" w:cs="Arial"/>
          <w:sz w:val="24"/>
          <w:szCs w:val="24"/>
        </w:rPr>
        <w:t>, +7 812 380 65 72 (доб. 208), sub@alitinform.ru</w:t>
      </w:r>
    </w:p>
    <w:p w:rsidR="00F53505" w:rsidRPr="003C11CD" w:rsidRDefault="003C11CD" w:rsidP="003C11CD">
      <w:pPr>
        <w:spacing w:before="120" w:after="0" w:line="276" w:lineRule="auto"/>
        <w:jc w:val="center"/>
        <w:rPr>
          <w:rFonts w:ascii="Arial" w:hAnsi="Arial" w:cs="Arial"/>
        </w:rPr>
      </w:pPr>
      <w:r w:rsidRPr="003C11CD">
        <w:rPr>
          <w:rFonts w:ascii="Arial" w:hAnsi="Arial" w:cs="Arial"/>
          <w:sz w:val="24"/>
          <w:szCs w:val="24"/>
        </w:rPr>
        <w:t xml:space="preserve">По выступлению с докладом: Анатолий </w:t>
      </w:r>
      <w:proofErr w:type="spellStart"/>
      <w:r w:rsidRPr="003C11CD">
        <w:rPr>
          <w:rFonts w:ascii="Arial" w:hAnsi="Arial" w:cs="Arial"/>
          <w:sz w:val="24"/>
          <w:szCs w:val="24"/>
        </w:rPr>
        <w:t>Клюшов</w:t>
      </w:r>
      <w:proofErr w:type="spellEnd"/>
      <w:r w:rsidRPr="003C11CD">
        <w:rPr>
          <w:rFonts w:ascii="Arial" w:hAnsi="Arial" w:cs="Arial"/>
          <w:sz w:val="24"/>
          <w:szCs w:val="24"/>
        </w:rPr>
        <w:t>, +7 812 380 65 72 (доб. 218), events@alitinform.ru</w:t>
      </w:r>
    </w:p>
    <w:sectPr w:rsidR="00F53505" w:rsidRPr="003C11CD" w:rsidSect="00E80109">
      <w:headerReference w:type="default" r:id="rId17"/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27" w:rsidRDefault="00D51427" w:rsidP="00993774">
      <w:pPr>
        <w:spacing w:after="0" w:line="240" w:lineRule="auto"/>
      </w:pPr>
      <w:r>
        <w:separator/>
      </w:r>
    </w:p>
  </w:endnote>
  <w:endnote w:type="continuationSeparator" w:id="0">
    <w:p w:rsidR="00D51427" w:rsidRDefault="00D51427" w:rsidP="0099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27" w:rsidRDefault="00D51427" w:rsidP="00993774">
      <w:pPr>
        <w:spacing w:after="0" w:line="240" w:lineRule="auto"/>
      </w:pPr>
      <w:r>
        <w:separator/>
      </w:r>
    </w:p>
  </w:footnote>
  <w:footnote w:type="continuationSeparator" w:id="0">
    <w:p w:rsidR="00D51427" w:rsidRDefault="00D51427" w:rsidP="0099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74" w:rsidRDefault="00993774">
    <w:pPr>
      <w:pStyle w:val="a8"/>
    </w:pPr>
  </w:p>
  <w:p w:rsidR="00993774" w:rsidRDefault="009937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0E7"/>
    <w:multiLevelType w:val="hybridMultilevel"/>
    <w:tmpl w:val="D7F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18B"/>
    <w:multiLevelType w:val="hybridMultilevel"/>
    <w:tmpl w:val="6714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5D3"/>
    <w:multiLevelType w:val="hybridMultilevel"/>
    <w:tmpl w:val="3E887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AE5F8A"/>
    <w:multiLevelType w:val="hybridMultilevel"/>
    <w:tmpl w:val="0AFA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206B"/>
    <w:multiLevelType w:val="hybridMultilevel"/>
    <w:tmpl w:val="AF80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F2438"/>
    <w:multiLevelType w:val="hybridMultilevel"/>
    <w:tmpl w:val="7F1C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7F"/>
    <w:rsid w:val="0004026E"/>
    <w:rsid w:val="00056D23"/>
    <w:rsid w:val="000C0BBA"/>
    <w:rsid w:val="000C20AD"/>
    <w:rsid w:val="000F69F4"/>
    <w:rsid w:val="0017720F"/>
    <w:rsid w:val="001804F1"/>
    <w:rsid w:val="001F693F"/>
    <w:rsid w:val="00223663"/>
    <w:rsid w:val="00237D1D"/>
    <w:rsid w:val="002815E1"/>
    <w:rsid w:val="002B0171"/>
    <w:rsid w:val="002D0DF9"/>
    <w:rsid w:val="002E7043"/>
    <w:rsid w:val="00394C8B"/>
    <w:rsid w:val="003C11CD"/>
    <w:rsid w:val="003C19C6"/>
    <w:rsid w:val="004366F3"/>
    <w:rsid w:val="004B0D5C"/>
    <w:rsid w:val="004B2ED6"/>
    <w:rsid w:val="004B7202"/>
    <w:rsid w:val="004C5C75"/>
    <w:rsid w:val="004D34EE"/>
    <w:rsid w:val="004F55B6"/>
    <w:rsid w:val="004F6DB0"/>
    <w:rsid w:val="00567ED4"/>
    <w:rsid w:val="00590F0F"/>
    <w:rsid w:val="005A766D"/>
    <w:rsid w:val="005B7A06"/>
    <w:rsid w:val="00623315"/>
    <w:rsid w:val="006361EA"/>
    <w:rsid w:val="006376C2"/>
    <w:rsid w:val="00690C62"/>
    <w:rsid w:val="006A7051"/>
    <w:rsid w:val="006C197C"/>
    <w:rsid w:val="006C2A78"/>
    <w:rsid w:val="007217C3"/>
    <w:rsid w:val="0072223D"/>
    <w:rsid w:val="007B6ED3"/>
    <w:rsid w:val="008027CA"/>
    <w:rsid w:val="0086397D"/>
    <w:rsid w:val="008A0477"/>
    <w:rsid w:val="008A0C34"/>
    <w:rsid w:val="008D58FF"/>
    <w:rsid w:val="008F4A5A"/>
    <w:rsid w:val="00993774"/>
    <w:rsid w:val="00A564C0"/>
    <w:rsid w:val="00A81860"/>
    <w:rsid w:val="00AB15D6"/>
    <w:rsid w:val="00AC0D2F"/>
    <w:rsid w:val="00B210D9"/>
    <w:rsid w:val="00B37146"/>
    <w:rsid w:val="00B42645"/>
    <w:rsid w:val="00B6329D"/>
    <w:rsid w:val="00B752C7"/>
    <w:rsid w:val="00BB3D05"/>
    <w:rsid w:val="00C22C74"/>
    <w:rsid w:val="00C3417F"/>
    <w:rsid w:val="00D07776"/>
    <w:rsid w:val="00D3517F"/>
    <w:rsid w:val="00D51427"/>
    <w:rsid w:val="00DB0481"/>
    <w:rsid w:val="00DE7C9B"/>
    <w:rsid w:val="00DF19F5"/>
    <w:rsid w:val="00E456D0"/>
    <w:rsid w:val="00E71A31"/>
    <w:rsid w:val="00E7373E"/>
    <w:rsid w:val="00E80109"/>
    <w:rsid w:val="00EB0D38"/>
    <w:rsid w:val="00EF20BC"/>
    <w:rsid w:val="00F53505"/>
    <w:rsid w:val="00F62E49"/>
    <w:rsid w:val="00F80923"/>
    <w:rsid w:val="00F854C1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3624B8-25EB-4691-AA16-18B3FF0D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BB3D0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ragmaticaC" w:eastAsia="Times New Roman" w:hAnsi="PragmaticaC" w:cs="PragmaticaC"/>
      <w:color w:val="000000"/>
      <w:lang w:eastAsia="ru-RU"/>
    </w:rPr>
  </w:style>
  <w:style w:type="paragraph" w:styleId="a3">
    <w:name w:val="List Paragraph"/>
    <w:basedOn w:val="a"/>
    <w:uiPriority w:val="34"/>
    <w:qFormat/>
    <w:rsid w:val="00C341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15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B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1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774"/>
  </w:style>
  <w:style w:type="paragraph" w:styleId="aa">
    <w:name w:val="footer"/>
    <w:basedOn w:val="a"/>
    <w:link w:val="ab"/>
    <w:uiPriority w:val="99"/>
    <w:unhideWhenUsed/>
    <w:rsid w:val="0099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2326</Characters>
  <Application>Microsoft Office Word</Application>
  <DocSecurity>4</DocSecurity>
  <Lines>105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Alitmix Alitmix</dc:creator>
  <cp:lastModifiedBy>Alitmix Alitmix</cp:lastModifiedBy>
  <cp:revision>2</cp:revision>
  <cp:lastPrinted>2017-12-12T13:12:00Z</cp:lastPrinted>
  <dcterms:created xsi:type="dcterms:W3CDTF">2018-01-18T10:27:00Z</dcterms:created>
  <dcterms:modified xsi:type="dcterms:W3CDTF">2018-01-18T10:27:00Z</dcterms:modified>
</cp:coreProperties>
</file>